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C8" w:rsidRDefault="003B21C8" w:rsidP="003B21C8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3B21C8" w:rsidRDefault="003B21C8" w:rsidP="003B21C8">
      <w:pPr>
        <w:jc w:val="center"/>
        <w:rPr>
          <w:noProof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3B21C8" w:rsidRDefault="003B21C8" w:rsidP="003B21C8">
      <w:pPr>
        <w:jc w:val="center"/>
        <w:rPr>
          <w:sz w:val="28"/>
          <w:szCs w:val="28"/>
        </w:rPr>
      </w:pPr>
    </w:p>
    <w:p w:rsidR="003B21C8" w:rsidRDefault="003B21C8" w:rsidP="003B21C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B21C8" w:rsidRDefault="003B21C8" w:rsidP="003B21C8">
      <w:pPr>
        <w:jc w:val="center"/>
        <w:rPr>
          <w:sz w:val="28"/>
          <w:szCs w:val="28"/>
        </w:rPr>
      </w:pPr>
    </w:p>
    <w:p w:rsidR="003B21C8" w:rsidRDefault="003B21C8" w:rsidP="003B2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B21C8" w:rsidRDefault="003B21C8" w:rsidP="003B21C8">
      <w:pPr>
        <w:jc w:val="center"/>
        <w:rPr>
          <w:b/>
          <w:sz w:val="28"/>
          <w:szCs w:val="28"/>
        </w:rPr>
      </w:pPr>
    </w:p>
    <w:p w:rsidR="003B21C8" w:rsidRDefault="003B21C8" w:rsidP="003B2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2</w:t>
      </w:r>
      <w:r w:rsidRPr="003B21C8">
        <w:rPr>
          <w:sz w:val="28"/>
          <w:szCs w:val="28"/>
          <w:u w:val="single"/>
          <w:lang w:val="ru-RU"/>
        </w:rPr>
        <w:t>3</w:t>
      </w:r>
      <w:r>
        <w:rPr>
          <w:sz w:val="28"/>
          <w:szCs w:val="28"/>
          <w:u w:val="single"/>
        </w:rPr>
        <w:t xml:space="preserve">.10.2024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14</w:t>
      </w:r>
      <w:r>
        <w:rPr>
          <w:sz w:val="28"/>
          <w:szCs w:val="28"/>
          <w:u w:val="single"/>
          <w:lang w:val="en-US"/>
        </w:rPr>
        <w:t>43</w:t>
      </w:r>
      <w:r>
        <w:rPr>
          <w:sz w:val="28"/>
          <w:szCs w:val="28"/>
        </w:rPr>
        <w:t xml:space="preserve">  </w:t>
      </w:r>
    </w:p>
    <w:p w:rsidR="00CC3D85" w:rsidRPr="003B21C8" w:rsidRDefault="00CC3D85" w:rsidP="00CC3D85">
      <w:pPr>
        <w:rPr>
          <w:sz w:val="28"/>
          <w:szCs w:val="28"/>
        </w:rPr>
      </w:pPr>
    </w:p>
    <w:p w:rsidR="00CC3D85" w:rsidRDefault="00CC3D85" w:rsidP="00CC3D85">
      <w:pPr>
        <w:ind w:right="5469"/>
        <w:jc w:val="both"/>
        <w:rPr>
          <w:sz w:val="28"/>
          <w:szCs w:val="28"/>
        </w:rPr>
      </w:pPr>
    </w:p>
    <w:p w:rsidR="00CC3D85" w:rsidRDefault="00CC3D85" w:rsidP="00CC3D85">
      <w:pPr>
        <w:ind w:right="5469"/>
        <w:jc w:val="both"/>
        <w:rPr>
          <w:sz w:val="28"/>
          <w:szCs w:val="28"/>
        </w:rPr>
      </w:pPr>
    </w:p>
    <w:p w:rsidR="00CC3D85" w:rsidRPr="00A01FB1" w:rsidRDefault="00CC3D85" w:rsidP="00CC3D85">
      <w:pPr>
        <w:ind w:right="5810"/>
        <w:jc w:val="both"/>
        <w:rPr>
          <w:sz w:val="12"/>
          <w:szCs w:val="12"/>
        </w:rPr>
      </w:pPr>
    </w:p>
    <w:p w:rsidR="00CC3D85" w:rsidRDefault="00CC3D85" w:rsidP="00CC3D8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Про проект рішення міської ради</w:t>
      </w:r>
    </w:p>
    <w:p w:rsidR="00CC3D85" w:rsidRDefault="00CC3D85" w:rsidP="00CC3D8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«Про затвердження Програми </w:t>
      </w:r>
    </w:p>
    <w:p w:rsidR="00CC3D85" w:rsidRDefault="00CC3D85" w:rsidP="00CC3D85">
      <w:pPr>
        <w:pStyle w:val="Standard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191C">
        <w:rPr>
          <w:rFonts w:ascii="Times New Roman" w:hAnsi="Times New Roman" w:cs="Times New Roman"/>
          <w:sz w:val="28"/>
          <w:szCs w:val="28"/>
        </w:rPr>
        <w:t>р</w:t>
      </w:r>
      <w:r>
        <w:rPr>
          <w:sz w:val="28"/>
          <w:szCs w:val="28"/>
        </w:rPr>
        <w:t xml:space="preserve">ганізації і сприяння взяття </w:t>
      </w:r>
    </w:p>
    <w:p w:rsidR="00CC3D85" w:rsidRDefault="00CC3D85" w:rsidP="00CC3D8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громадян </w:t>
      </w:r>
      <w:r>
        <w:rPr>
          <w:rFonts w:ascii="Times New Roman" w:hAnsi="Times New Roman" w:cs="Times New Roman"/>
          <w:sz w:val="28"/>
          <w:szCs w:val="28"/>
        </w:rPr>
        <w:t xml:space="preserve">на військовий облік </w:t>
      </w:r>
    </w:p>
    <w:p w:rsidR="00CC3D85" w:rsidRPr="00DD341D" w:rsidRDefault="00CC3D85" w:rsidP="00CC3D85">
      <w:pPr>
        <w:pStyle w:val="Standard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призовників, їх призову на військову</w:t>
      </w:r>
    </w:p>
    <w:p w:rsidR="00CC3D85" w:rsidRDefault="00CC3D85" w:rsidP="00CC3D8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службу та здійснення заходів,</w:t>
      </w:r>
    </w:p>
    <w:p w:rsidR="00CC3D85" w:rsidRDefault="00CC3D85" w:rsidP="00CC3D8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пов'язаних з мобілізацією на</w:t>
      </w:r>
    </w:p>
    <w:p w:rsidR="00CC3D85" w:rsidRPr="004041DB" w:rsidRDefault="00CC3D85" w:rsidP="00CC3D8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2027 роки»</w:t>
      </w:r>
    </w:p>
    <w:p w:rsidR="00CC3D85" w:rsidRPr="00487F90" w:rsidRDefault="00CC3D85" w:rsidP="00CC3D85">
      <w:pPr>
        <w:rPr>
          <w:sz w:val="28"/>
          <w:szCs w:val="28"/>
        </w:rPr>
      </w:pPr>
    </w:p>
    <w:p w:rsidR="00CC3D85" w:rsidRPr="00027B7A" w:rsidRDefault="00CC3D85" w:rsidP="00CC3D85">
      <w:pPr>
        <w:ind w:firstLine="709"/>
        <w:jc w:val="both"/>
        <w:rPr>
          <w:sz w:val="28"/>
          <w:szCs w:val="28"/>
        </w:rPr>
      </w:pPr>
      <w:r w:rsidRPr="00181336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підпункту 1 пункту а статті 27, підпункту 1 статті 36, підпункту 1 пункту 2 статті 52 </w:t>
      </w:r>
      <w:r w:rsidRPr="00181336">
        <w:rPr>
          <w:sz w:val="28"/>
          <w:szCs w:val="28"/>
        </w:rPr>
        <w:t>Закону України «Про місцеве самоврядування в Україні»</w:t>
      </w:r>
      <w:r w:rsidRPr="00B03E6A">
        <w:rPr>
          <w:sz w:val="28"/>
          <w:szCs w:val="28"/>
        </w:rPr>
        <w:t>,</w:t>
      </w:r>
      <w:r w:rsidRPr="00DB2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звернення </w:t>
      </w:r>
      <w:r w:rsidRPr="00192C59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Черкаського об'єднаного міського територіального центру комплектування та соціальної підтримки, пропозиції управління цивільного захисту Черкаської міської ради</w:t>
      </w:r>
      <w:r w:rsidRPr="00F7374B">
        <w:rPr>
          <w:color w:val="000000"/>
          <w:sz w:val="28"/>
          <w:szCs w:val="28"/>
        </w:rPr>
        <w:t>,</w:t>
      </w:r>
      <w:r w:rsidRPr="00944CB3">
        <w:rPr>
          <w:color w:val="000000"/>
          <w:sz w:val="28"/>
          <w:szCs w:val="28"/>
        </w:rPr>
        <w:t xml:space="preserve"> </w:t>
      </w:r>
      <w:r w:rsidRPr="00944CB3">
        <w:rPr>
          <w:sz w:val="28"/>
          <w:szCs w:val="28"/>
        </w:rPr>
        <w:t>виконавчий комітет Черкаської міської ради</w:t>
      </w:r>
    </w:p>
    <w:p w:rsidR="00CC3D85" w:rsidRPr="00027B7A" w:rsidRDefault="00CC3D85" w:rsidP="00CC3D85">
      <w:pPr>
        <w:spacing w:before="240"/>
        <w:jc w:val="both"/>
        <w:rPr>
          <w:sz w:val="28"/>
          <w:szCs w:val="28"/>
        </w:rPr>
      </w:pPr>
      <w:r w:rsidRPr="00027B7A">
        <w:rPr>
          <w:sz w:val="28"/>
          <w:szCs w:val="28"/>
        </w:rPr>
        <w:t>ВИРІШИВ:</w:t>
      </w:r>
    </w:p>
    <w:p w:rsidR="00CC3D85" w:rsidRPr="00821730" w:rsidRDefault="00CC3D85" w:rsidP="00CC3D85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1E355A">
        <w:rPr>
          <w:sz w:val="28"/>
        </w:rPr>
        <w:t>1. </w:t>
      </w:r>
      <w:r w:rsidRPr="00414B1C">
        <w:rPr>
          <w:sz w:val="28"/>
        </w:rPr>
        <w:t xml:space="preserve">Погодити та подати на розгляд і затвердження міської ради проект рішення «Про затвердження </w:t>
      </w:r>
      <w:r>
        <w:rPr>
          <w:sz w:val="28"/>
          <w:szCs w:val="28"/>
        </w:rPr>
        <w:t>П</w:t>
      </w:r>
      <w:r w:rsidRPr="00414B1C">
        <w:rPr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191C">
        <w:rPr>
          <w:rFonts w:ascii="Times New Roman" w:hAnsi="Times New Roman" w:cs="Times New Roman"/>
          <w:sz w:val="28"/>
          <w:szCs w:val="28"/>
        </w:rPr>
        <w:t>р</w:t>
      </w:r>
      <w:r>
        <w:rPr>
          <w:sz w:val="28"/>
          <w:szCs w:val="28"/>
        </w:rPr>
        <w:t xml:space="preserve">ганізації і сприяння взяття громадян </w:t>
      </w:r>
      <w:r>
        <w:rPr>
          <w:rFonts w:ascii="Times New Roman" w:hAnsi="Times New Roman" w:cs="Times New Roman"/>
          <w:sz w:val="28"/>
          <w:szCs w:val="28"/>
        </w:rPr>
        <w:t>на військовий облік призовників, їх призову на військову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службу та здійснення заходів,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пов'язаних з мобілізацією</w:t>
      </w:r>
      <w:r>
        <w:rPr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2025 – 2027 роки</w:t>
      </w:r>
      <w:r w:rsidRPr="00414B1C">
        <w:rPr>
          <w:sz w:val="28"/>
        </w:rPr>
        <w:t>».</w:t>
      </w:r>
    </w:p>
    <w:p w:rsidR="00CC3D85" w:rsidRPr="00F603B8" w:rsidRDefault="00CC3D85" w:rsidP="00CC3D8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03B8">
        <w:rPr>
          <w:rFonts w:ascii="Times New Roman" w:hAnsi="Times New Roman"/>
          <w:sz w:val="28"/>
          <w:szCs w:val="28"/>
        </w:rPr>
        <w:t>2. </w:t>
      </w:r>
      <w:r w:rsidRPr="00F603B8">
        <w:rPr>
          <w:rFonts w:ascii="Times New Roman" w:hAnsi="Times New Roman"/>
          <w:sz w:val="28"/>
          <w:szCs w:val="26"/>
        </w:rPr>
        <w:t xml:space="preserve">Контроль за </w:t>
      </w:r>
      <w:proofErr w:type="spellStart"/>
      <w:r w:rsidRPr="00F603B8">
        <w:rPr>
          <w:rFonts w:ascii="Times New Roman" w:hAnsi="Times New Roman"/>
          <w:sz w:val="28"/>
          <w:szCs w:val="26"/>
        </w:rPr>
        <w:t>виконанням</w:t>
      </w:r>
      <w:proofErr w:type="spellEnd"/>
      <w:r w:rsidRPr="00F603B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603B8">
        <w:rPr>
          <w:rFonts w:ascii="Times New Roman" w:hAnsi="Times New Roman"/>
          <w:sz w:val="28"/>
          <w:szCs w:val="26"/>
        </w:rPr>
        <w:t>рішення</w:t>
      </w:r>
      <w:proofErr w:type="spellEnd"/>
      <w:r w:rsidRPr="00F603B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F603B8">
        <w:rPr>
          <w:rFonts w:ascii="Times New Roman" w:hAnsi="Times New Roman"/>
          <w:sz w:val="28"/>
          <w:szCs w:val="26"/>
        </w:rPr>
        <w:t>покласти</w:t>
      </w:r>
      <w:proofErr w:type="spellEnd"/>
      <w:r w:rsidRPr="00F603B8">
        <w:rPr>
          <w:rFonts w:ascii="Times New Roman" w:hAnsi="Times New Roman"/>
          <w:sz w:val="28"/>
          <w:szCs w:val="26"/>
        </w:rPr>
        <w:t xml:space="preserve"> </w:t>
      </w:r>
      <w:r w:rsidRPr="00F603B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F603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начальника управління цивільного захисту Черкаської міської ради </w:t>
      </w:r>
      <w:r w:rsidRPr="00F603B8">
        <w:rPr>
          <w:rFonts w:ascii="Times New Roman" w:hAnsi="Times New Roman"/>
          <w:sz w:val="28"/>
          <w:szCs w:val="28"/>
          <w:lang w:val="uk-UA"/>
        </w:rPr>
        <w:t>Панченка Ю.В.</w:t>
      </w:r>
    </w:p>
    <w:p w:rsidR="00CC3D85" w:rsidRPr="00F24B81" w:rsidRDefault="00CC3D85" w:rsidP="00CC3D85">
      <w:pPr>
        <w:tabs>
          <w:tab w:val="left" w:pos="142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CC3D85" w:rsidRPr="00027B7A" w:rsidRDefault="00CC3D85" w:rsidP="00CC3D85">
      <w:pPr>
        <w:spacing w:line="288" w:lineRule="auto"/>
        <w:jc w:val="both"/>
        <w:rPr>
          <w:sz w:val="28"/>
          <w:szCs w:val="28"/>
        </w:rPr>
      </w:pPr>
    </w:p>
    <w:p w:rsidR="00CC3D85" w:rsidRDefault="00CC3D85" w:rsidP="00CC3D85">
      <w:pPr>
        <w:spacing w:line="288" w:lineRule="auto"/>
        <w:ind w:right="-201"/>
        <w:jc w:val="both"/>
        <w:rPr>
          <w:color w:val="FFFFFF" w:themeColor="background1"/>
          <w:sz w:val="28"/>
          <w:szCs w:val="28"/>
        </w:rPr>
      </w:pPr>
      <w:r w:rsidRPr="00027B7A">
        <w:rPr>
          <w:sz w:val="28"/>
          <w:szCs w:val="28"/>
        </w:rPr>
        <w:t>Міський голова</w:t>
      </w:r>
      <w:r w:rsidRPr="00027B7A">
        <w:rPr>
          <w:sz w:val="28"/>
          <w:szCs w:val="28"/>
        </w:rPr>
        <w:tab/>
      </w:r>
      <w:r w:rsidRPr="00027B7A">
        <w:rPr>
          <w:sz w:val="28"/>
          <w:szCs w:val="28"/>
        </w:rPr>
        <w:tab/>
      </w:r>
      <w:r w:rsidRPr="00027B7A">
        <w:rPr>
          <w:sz w:val="28"/>
          <w:szCs w:val="28"/>
        </w:rPr>
        <w:tab/>
      </w:r>
      <w:r w:rsidRPr="00027B7A">
        <w:rPr>
          <w:sz w:val="28"/>
          <w:szCs w:val="28"/>
        </w:rPr>
        <w:tab/>
      </w:r>
      <w:r w:rsidRPr="00027B7A">
        <w:rPr>
          <w:sz w:val="28"/>
          <w:szCs w:val="28"/>
        </w:rPr>
        <w:tab/>
      </w:r>
      <w:r w:rsidRPr="00027B7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Анатолій БОНДАРЕНКО</w:t>
      </w:r>
    </w:p>
    <w:p w:rsidR="00CC3D85" w:rsidRDefault="00CC3D85" w:rsidP="00CC3D85">
      <w:pPr>
        <w:jc w:val="both"/>
        <w:rPr>
          <w:sz w:val="28"/>
          <w:szCs w:val="28"/>
        </w:rPr>
      </w:pPr>
    </w:p>
    <w:p w:rsidR="0053016B" w:rsidRDefault="0053016B"/>
    <w:p w:rsidR="00CC3D85" w:rsidRDefault="00CC3D85"/>
    <w:p w:rsidR="00CC3D85" w:rsidRDefault="00CC3D85"/>
    <w:p w:rsidR="00CC3D85" w:rsidRDefault="00CC3D85"/>
    <w:p w:rsidR="00CC3D85" w:rsidRDefault="00CC3D85"/>
    <w:p w:rsidR="00CC3D85" w:rsidRDefault="00CC3D85"/>
    <w:p w:rsidR="00CC3D85" w:rsidRDefault="00CC3D85"/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747"/>
        <w:gridCol w:w="1701"/>
        <w:gridCol w:w="708"/>
        <w:gridCol w:w="1098"/>
        <w:gridCol w:w="1064"/>
        <w:gridCol w:w="1064"/>
      </w:tblGrid>
      <w:tr w:rsidR="00CC3D85" w:rsidRPr="00CC3D85" w:rsidTr="00691852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747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701" w:type="dxa"/>
            <w:shd w:val="clear" w:color="auto" w:fill="auto"/>
            <w:noWrap/>
            <w:vAlign w:val="center"/>
          </w:tcPr>
          <w:p w:rsidR="00CC3D85" w:rsidRPr="00CC3D85" w:rsidRDefault="00CC3D85" w:rsidP="00CC3D8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85" w:rsidRPr="00CC3D85" w:rsidRDefault="00CC3D85" w:rsidP="00CC3D85">
            <w:pPr>
              <w:rPr>
                <w:sz w:val="16"/>
                <w:szCs w:val="16"/>
              </w:rPr>
            </w:pPr>
          </w:p>
          <w:p w:rsidR="00CC3D85" w:rsidRPr="00CC3D85" w:rsidRDefault="00CC3D85" w:rsidP="00CC3D85"/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CC3D85" w:rsidRPr="00CC3D85" w:rsidRDefault="00CC3D85" w:rsidP="00CC3D85">
            <w:pPr>
              <w:rPr>
                <w:b/>
                <w:color w:val="FFFFFF"/>
                <w:sz w:val="28"/>
                <w:szCs w:val="28"/>
              </w:rPr>
            </w:pPr>
            <w:r w:rsidRPr="00CC3D85">
              <w:rPr>
                <w:b/>
                <w:color w:val="FFFFFF"/>
                <w:sz w:val="28"/>
                <w:szCs w:val="28"/>
              </w:rPr>
              <w:t>Проект рішення</w:t>
            </w:r>
          </w:p>
        </w:tc>
      </w:tr>
      <w:tr w:rsidR="00CC3D85" w:rsidRPr="00CC3D85" w:rsidTr="00691852">
        <w:trPr>
          <w:trHeight w:val="898"/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747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701" w:type="dxa"/>
            <w:shd w:val="clear" w:color="auto" w:fill="auto"/>
            <w:noWrap/>
            <w:vAlign w:val="center"/>
          </w:tcPr>
          <w:p w:rsidR="00CC3D85" w:rsidRPr="00CC3D85" w:rsidRDefault="00CC3D85" w:rsidP="00CC3D85">
            <w:pPr>
              <w:jc w:val="center"/>
            </w:pPr>
            <w:r w:rsidRPr="00CC3D85">
              <w:rPr>
                <w:noProof/>
                <w:color w:val="000000"/>
                <w:lang w:eastAsia="uk-UA"/>
              </w:rPr>
              <w:drawing>
                <wp:inline distT="0" distB="0" distL="0" distR="0" wp14:anchorId="3CEB16E1" wp14:editId="21D99A38">
                  <wp:extent cx="428625" cy="5715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D85" w:rsidRPr="00CC3D85" w:rsidRDefault="00CC3D85" w:rsidP="00CC3D85">
            <w:pPr>
              <w:ind w:left="37"/>
              <w:rPr>
                <w:b/>
                <w:sz w:val="32"/>
                <w:szCs w:val="32"/>
              </w:rPr>
            </w:pPr>
          </w:p>
        </w:tc>
      </w:tr>
      <w:tr w:rsidR="00CC3D85" w:rsidRPr="00CC3D85" w:rsidTr="00691852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5317" w:type="dxa"/>
            <w:gridSpan w:val="5"/>
            <w:shd w:val="clear" w:color="auto" w:fill="auto"/>
            <w:noWrap/>
            <w:vAlign w:val="center"/>
          </w:tcPr>
          <w:p w:rsidR="00CC3D85" w:rsidRPr="00CC3D85" w:rsidRDefault="00CC3D85" w:rsidP="00CC3D85">
            <w:pPr>
              <w:jc w:val="center"/>
            </w:pPr>
            <w:r w:rsidRPr="00CC3D85">
              <w:rPr>
                <w:color w:val="000000"/>
                <w:sz w:val="36"/>
                <w:szCs w:val="36"/>
              </w:rPr>
              <w:t>ЧЕРКАСЬКА МІСЬКА РАДА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3D85" w:rsidRPr="00CC3D85" w:rsidRDefault="00CC3D85" w:rsidP="00CC3D85"/>
        </w:tc>
      </w:tr>
      <w:tr w:rsidR="00CC3D85" w:rsidRPr="00CC3D85" w:rsidTr="00691852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>
            <w:pPr>
              <w:rPr>
                <w:color w:val="FFFFFF"/>
              </w:rPr>
            </w:pPr>
            <w:r w:rsidRPr="00CC3D85">
              <w:rPr>
                <w:color w:val="FFFFFF"/>
              </w:rPr>
              <w:t>&lt;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747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701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708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98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4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4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</w:tr>
      <w:tr w:rsidR="00CC3D85" w:rsidRPr="00CC3D85" w:rsidTr="00691852">
        <w:trPr>
          <w:jc w:val="center"/>
        </w:trPr>
        <w:tc>
          <w:tcPr>
            <w:tcW w:w="3936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3D85" w:rsidRPr="00CC3D85" w:rsidRDefault="00CC3D85" w:rsidP="00CC3D85">
            <w:pPr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8"/>
                <w:szCs w:val="28"/>
                <w:lang w:eastAsia="zh-CN" w:bidi="hi-IN"/>
              </w:rPr>
            </w:pPr>
            <w:r w:rsidRPr="00CC3D85">
              <w:rPr>
                <w:rFonts w:eastAsia="NSimSun"/>
                <w:kern w:val="3"/>
                <w:sz w:val="28"/>
                <w:szCs w:val="28"/>
                <w:lang w:eastAsia="zh-CN" w:bidi="hi-IN"/>
              </w:rPr>
              <w:t>Про затвердження Програми організації і сприяння взяття громадян на військовий облік призовників, їх призову на військову службу та здійснення заходів, пов'язаних з мобілізацією на 2025 – 2027 роки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3D85" w:rsidRPr="00CC3D85" w:rsidRDefault="00CC3D85" w:rsidP="00CC3D85"/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3D85" w:rsidRPr="00CC3D85" w:rsidRDefault="00CC3D85" w:rsidP="00CC3D85"/>
        </w:tc>
        <w:tc>
          <w:tcPr>
            <w:tcW w:w="109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3D85" w:rsidRPr="00CC3D85" w:rsidRDefault="00CC3D85" w:rsidP="00CC3D85"/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3D85" w:rsidRPr="00CC3D85" w:rsidRDefault="00CC3D85" w:rsidP="00CC3D85"/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3D85" w:rsidRPr="00CC3D85" w:rsidRDefault="00CC3D85" w:rsidP="00CC3D85"/>
        </w:tc>
      </w:tr>
      <w:tr w:rsidR="00CC3D85" w:rsidRPr="00CC3D85" w:rsidTr="00691852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>
            <w:pPr>
              <w:rPr>
                <w:color w:val="FFFFFF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3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747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701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708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98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4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  <w:tc>
          <w:tcPr>
            <w:tcW w:w="1064" w:type="dxa"/>
            <w:shd w:val="clear" w:color="auto" w:fill="auto"/>
            <w:noWrap/>
            <w:vAlign w:val="center"/>
          </w:tcPr>
          <w:p w:rsidR="00CC3D85" w:rsidRPr="00CC3D85" w:rsidRDefault="00CC3D85" w:rsidP="00CC3D85"/>
        </w:tc>
      </w:tr>
      <w:tr w:rsidR="00CC3D85" w:rsidRPr="00CC3D85" w:rsidTr="00691852">
        <w:trPr>
          <w:jc w:val="center"/>
        </w:trPr>
        <w:tc>
          <w:tcPr>
            <w:tcW w:w="9571" w:type="dxa"/>
            <w:gridSpan w:val="9"/>
            <w:shd w:val="clear" w:color="auto" w:fill="auto"/>
            <w:noWrap/>
            <w:vAlign w:val="center"/>
          </w:tcPr>
          <w:p w:rsidR="00CC3D85" w:rsidRPr="00CC3D85" w:rsidRDefault="00CC3D85" w:rsidP="00CC3D85">
            <w:pPr>
              <w:spacing w:before="100" w:beforeAutospacing="1"/>
              <w:ind w:right="57" w:firstLine="675"/>
              <w:jc w:val="both"/>
              <w:rPr>
                <w:color w:val="000000"/>
                <w:sz w:val="28"/>
                <w:szCs w:val="28"/>
              </w:rPr>
            </w:pPr>
            <w:r w:rsidRPr="00CC3D85">
              <w:rPr>
                <w:color w:val="000000"/>
                <w:sz w:val="28"/>
                <w:szCs w:val="28"/>
              </w:rPr>
              <w:t xml:space="preserve">На підставі пункту 22 статті 26 Закону України «Про місцеве самоврядування в Україні», пунктів 4, 30 частини 2 статті 19 Кодексу цивільного захисту України, статті 91 Бюджетного кодексу України, </w:t>
            </w:r>
            <w:r w:rsidRPr="00CC3D85">
              <w:rPr>
                <w:sz w:val="28"/>
                <w:szCs w:val="28"/>
              </w:rPr>
              <w:t>розглянувши звернення начальника Черкаського об'єднаного міського територіального центру комплектування та соціальної підтримки, пропозиції управління цивільного захисту Черкаської міської ради</w:t>
            </w:r>
            <w:r w:rsidRPr="00CC3D85">
              <w:rPr>
                <w:color w:val="000000"/>
                <w:sz w:val="28"/>
                <w:szCs w:val="28"/>
              </w:rPr>
              <w:t>, Черкаська міська рада</w:t>
            </w:r>
          </w:p>
          <w:p w:rsidR="00CC3D85" w:rsidRPr="00CC3D85" w:rsidRDefault="00CC3D85" w:rsidP="00CC3D85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CC3D85">
              <w:rPr>
                <w:rFonts w:eastAsia="Calibri"/>
                <w:b/>
                <w:sz w:val="28"/>
                <w:szCs w:val="22"/>
                <w:lang w:eastAsia="en-US"/>
              </w:rPr>
              <w:t>ВИРІШИЛА:</w:t>
            </w:r>
          </w:p>
          <w:p w:rsidR="00CC3D85" w:rsidRPr="00CC3D85" w:rsidRDefault="00CC3D85" w:rsidP="00CC3D8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C3D85" w:rsidRPr="00CC3D85" w:rsidRDefault="00CC3D85" w:rsidP="00CC3D85">
            <w:pPr>
              <w:ind w:firstLine="709"/>
              <w:jc w:val="both"/>
              <w:rPr>
                <w:sz w:val="28"/>
                <w:szCs w:val="28"/>
              </w:rPr>
            </w:pPr>
            <w:r w:rsidRPr="00CC3D85">
              <w:rPr>
                <w:sz w:val="28"/>
                <w:szCs w:val="28"/>
              </w:rPr>
              <w:t xml:space="preserve">1. Затвердити звіт про виконання </w:t>
            </w:r>
            <w:r w:rsidRPr="00CC3D85">
              <w:rPr>
                <w:color w:val="000000"/>
                <w:sz w:val="28"/>
                <w:szCs w:val="28"/>
              </w:rPr>
              <w:t xml:space="preserve">Програми організації і сприяння приписці громадян до призовних дільниць, їх призову на військову службу та здійснення заходів, пов’язаних з мобілізацією у 2022-2024 роках згідно </w:t>
            </w:r>
            <w:r w:rsidRPr="00CC3D85">
              <w:rPr>
                <w:sz w:val="28"/>
                <w:szCs w:val="28"/>
              </w:rPr>
              <w:t>з додатком 1.</w:t>
            </w:r>
          </w:p>
          <w:p w:rsidR="00CC3D85" w:rsidRPr="00CC3D85" w:rsidRDefault="00CC3D85" w:rsidP="00CC3D85">
            <w:pPr>
              <w:ind w:firstLine="709"/>
              <w:jc w:val="both"/>
              <w:rPr>
                <w:sz w:val="28"/>
                <w:szCs w:val="28"/>
              </w:rPr>
            </w:pPr>
            <w:r w:rsidRPr="00CC3D85">
              <w:rPr>
                <w:sz w:val="28"/>
                <w:szCs w:val="28"/>
              </w:rPr>
              <w:t>2</w:t>
            </w:r>
            <w:r w:rsidRPr="00CC3D85">
              <w:rPr>
                <w:color w:val="FF0000"/>
                <w:sz w:val="28"/>
                <w:szCs w:val="28"/>
              </w:rPr>
              <w:t>. </w:t>
            </w:r>
            <w:r w:rsidRPr="00CC3D85">
              <w:rPr>
                <w:sz w:val="28"/>
                <w:szCs w:val="28"/>
              </w:rPr>
              <w:t>Затвердити Програму організації і сприяння взяття громадян на військовий облік призовників, їх призову на військову службу та здійснення заходів, пов'язаних з мобілізацією на 2025-2027 роки згідно з додатком 2.</w:t>
            </w:r>
          </w:p>
          <w:p w:rsidR="00CC3D85" w:rsidRPr="00CC3D85" w:rsidRDefault="00CC3D85" w:rsidP="00CC3D85">
            <w:pPr>
              <w:ind w:firstLine="709"/>
              <w:jc w:val="both"/>
              <w:rPr>
                <w:sz w:val="28"/>
                <w:szCs w:val="28"/>
              </w:rPr>
            </w:pPr>
            <w:r w:rsidRPr="00CC3D85">
              <w:rPr>
                <w:sz w:val="27"/>
                <w:szCs w:val="27"/>
              </w:rPr>
              <w:t>3. </w:t>
            </w:r>
            <w:r w:rsidRPr="00CC3D85">
              <w:rPr>
                <w:sz w:val="28"/>
                <w:szCs w:val="28"/>
              </w:rPr>
              <w:t xml:space="preserve">Контроль за виконанням рішення покласти на заступника міського голови з питань діяльності виконавчих органів ради </w:t>
            </w:r>
            <w:proofErr w:type="spellStart"/>
            <w:r w:rsidRPr="00CC3D85">
              <w:rPr>
                <w:sz w:val="28"/>
                <w:szCs w:val="28"/>
              </w:rPr>
              <w:t>Беззубенка</w:t>
            </w:r>
            <w:proofErr w:type="spellEnd"/>
            <w:r w:rsidRPr="00CC3D85">
              <w:rPr>
                <w:sz w:val="28"/>
                <w:szCs w:val="28"/>
              </w:rPr>
              <w:t xml:space="preserve"> В.А. та постійну комісію міської ради </w:t>
            </w:r>
            <w:r w:rsidRPr="00CC3D85">
              <w:rPr>
                <w:color w:val="000000"/>
                <w:sz w:val="28"/>
                <w:szCs w:val="28"/>
              </w:rPr>
              <w:t>з питань</w:t>
            </w:r>
            <w:r w:rsidRPr="00CC3D85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C3D85">
              <w:rPr>
                <w:rFonts w:eastAsia="Calibri"/>
                <w:bCs/>
                <w:sz w:val="28"/>
                <w:szCs w:val="28"/>
                <w:lang w:val="ru-RU"/>
              </w:rPr>
              <w:t xml:space="preserve">регламенту, </w:t>
            </w:r>
            <w:proofErr w:type="spellStart"/>
            <w:r w:rsidRPr="00CC3D85">
              <w:rPr>
                <w:rFonts w:eastAsia="Calibri"/>
                <w:bCs/>
                <w:sz w:val="28"/>
                <w:szCs w:val="28"/>
                <w:lang w:val="ru-RU"/>
              </w:rPr>
              <w:t>охорони</w:t>
            </w:r>
            <w:proofErr w:type="spellEnd"/>
            <w:r w:rsidRPr="00CC3D85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3D85">
              <w:rPr>
                <w:rFonts w:eastAsia="Calibri"/>
                <w:bCs/>
                <w:sz w:val="28"/>
                <w:szCs w:val="28"/>
                <w:lang w:val="ru-RU"/>
              </w:rPr>
              <w:t>здоров’я</w:t>
            </w:r>
            <w:proofErr w:type="spellEnd"/>
            <w:r w:rsidRPr="00CC3D85">
              <w:rPr>
                <w:rFonts w:eastAsia="Calibri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C3D85">
              <w:rPr>
                <w:rFonts w:eastAsia="Calibri"/>
                <w:bCs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CC3D85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3D85">
              <w:rPr>
                <w:rFonts w:eastAsia="Calibri"/>
                <w:bCs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CC3D85">
              <w:rPr>
                <w:color w:val="000000"/>
                <w:sz w:val="28"/>
                <w:szCs w:val="27"/>
              </w:rPr>
              <w:t xml:space="preserve"> (</w:t>
            </w:r>
            <w:r w:rsidRPr="00CC3D85">
              <w:rPr>
                <w:rFonts w:eastAsia="Calibri"/>
                <w:bCs/>
                <w:sz w:val="28"/>
                <w:szCs w:val="28"/>
                <w:lang w:val="ru-RU"/>
              </w:rPr>
              <w:t>Мкртчян А. Р.</w:t>
            </w:r>
            <w:r w:rsidRPr="00CC3D85">
              <w:rPr>
                <w:rFonts w:eastAsia="Calibri"/>
                <w:bCs/>
                <w:sz w:val="28"/>
                <w:szCs w:val="28"/>
              </w:rPr>
              <w:t>)</w:t>
            </w:r>
          </w:p>
          <w:p w:rsidR="00CC3D85" w:rsidRPr="00CC3D85" w:rsidRDefault="00CC3D85" w:rsidP="00CC3D85">
            <w:pPr>
              <w:tabs>
                <w:tab w:val="left" w:pos="1080"/>
              </w:tabs>
              <w:jc w:val="both"/>
            </w:pPr>
          </w:p>
        </w:tc>
      </w:tr>
      <w:tr w:rsidR="00CC3D85" w:rsidRPr="00CC3D85" w:rsidTr="00691852">
        <w:trPr>
          <w:trHeight w:val="756"/>
          <w:jc w:val="center"/>
        </w:trPr>
        <w:tc>
          <w:tcPr>
            <w:tcW w:w="9571" w:type="dxa"/>
            <w:gridSpan w:val="9"/>
            <w:shd w:val="clear" w:color="auto" w:fill="auto"/>
            <w:noWrap/>
            <w:vAlign w:val="center"/>
          </w:tcPr>
          <w:p w:rsidR="00CC3D85" w:rsidRPr="00CC3D85" w:rsidRDefault="00CC3D85" w:rsidP="00CC3D85">
            <w:r w:rsidRPr="00CC3D85">
              <w:rPr>
                <w:b/>
                <w:sz w:val="28"/>
              </w:rPr>
              <w:t>Міський голова                                                             Анатолій БОНДАРЕНКО</w:t>
            </w:r>
          </w:p>
        </w:tc>
      </w:tr>
    </w:tbl>
    <w:p w:rsidR="00CC3D85" w:rsidRDefault="00CC3D85"/>
    <w:p w:rsidR="00CC3D85" w:rsidRDefault="00CC3D85"/>
    <w:p w:rsidR="00CC3D85" w:rsidRDefault="00CC3D85"/>
    <w:p w:rsidR="00CC3D85" w:rsidRDefault="00CC3D85"/>
    <w:p w:rsidR="00CC3D85" w:rsidRDefault="00CC3D85"/>
    <w:p w:rsidR="00CC3D85" w:rsidRDefault="00CC3D85"/>
    <w:p w:rsidR="00CC3D85" w:rsidRDefault="00CC3D85"/>
    <w:p w:rsidR="00CC3D85" w:rsidRDefault="00CC3D85"/>
    <w:p w:rsidR="00CC3D85" w:rsidRDefault="00CC3D85"/>
    <w:p w:rsidR="00CC3D85" w:rsidRDefault="00CC3D85"/>
    <w:p w:rsidR="00CC3D85" w:rsidRDefault="00CC3D85">
      <w:bookmarkStart w:id="0" w:name="_GoBack"/>
      <w:bookmarkEnd w:id="0"/>
    </w:p>
    <w:sectPr w:rsidR="00CC3D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66D39"/>
    <w:multiLevelType w:val="multilevel"/>
    <w:tmpl w:val="EB9699C0"/>
    <w:lvl w:ilvl="0"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85"/>
    <w:rsid w:val="001A040B"/>
    <w:rsid w:val="003B21C8"/>
    <w:rsid w:val="004362F1"/>
    <w:rsid w:val="0053016B"/>
    <w:rsid w:val="00533377"/>
    <w:rsid w:val="00AA0542"/>
    <w:rsid w:val="00B66268"/>
    <w:rsid w:val="00CA1D46"/>
    <w:rsid w:val="00CC3D85"/>
    <w:rsid w:val="00D00451"/>
    <w:rsid w:val="00E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F3B7"/>
  <w15:chartTrackingRefBased/>
  <w15:docId w15:val="{E06A2D00-F7F8-48F7-9455-91A5189F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D8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andard">
    <w:name w:val="Standard"/>
    <w:qFormat/>
    <w:rsid w:val="00CC3D8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1">
    <w:name w:val="Шрифт абзацу за замовчуванням1"/>
    <w:qFormat/>
    <w:rsid w:val="004362F1"/>
  </w:style>
  <w:style w:type="paragraph" w:customStyle="1" w:styleId="10">
    <w:name w:val="Звичайний1"/>
    <w:qFormat/>
    <w:rsid w:val="004362F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Без інтервалів1"/>
    <w:qFormat/>
    <w:rsid w:val="004362F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customStyle="1" w:styleId="21">
    <w:name w:val="Основний текст 21"/>
    <w:basedOn w:val="Standard"/>
    <w:qFormat/>
    <w:rsid w:val="004362F1"/>
    <w:pPr>
      <w:autoSpaceDN/>
      <w:jc w:val="both"/>
    </w:pPr>
    <w:rPr>
      <w:kern w:val="2"/>
      <w:sz w:val="28"/>
      <w:szCs w:val="20"/>
    </w:rPr>
  </w:style>
  <w:style w:type="paragraph" w:customStyle="1" w:styleId="12">
    <w:name w:val="Абзац списку1"/>
    <w:basedOn w:val="Standard"/>
    <w:qFormat/>
    <w:rsid w:val="004362F1"/>
    <w:pPr>
      <w:autoSpaceDN/>
      <w:ind w:left="720"/>
    </w:pPr>
    <w:rPr>
      <w:kern w:val="2"/>
    </w:rPr>
  </w:style>
  <w:style w:type="paragraph" w:customStyle="1" w:styleId="13">
    <w:name w:val="Блокування тексту1"/>
    <w:basedOn w:val="Standard"/>
    <w:qFormat/>
    <w:rsid w:val="004362F1"/>
    <w:pPr>
      <w:autoSpaceDN/>
      <w:ind w:left="2268" w:right="2124"/>
      <w:jc w:val="center"/>
    </w:pPr>
    <w:rPr>
      <w:kern w:val="2"/>
      <w:sz w:val="20"/>
      <w:lang w:val="en-US"/>
    </w:rPr>
  </w:style>
  <w:style w:type="paragraph" w:customStyle="1" w:styleId="western">
    <w:name w:val="western"/>
    <w:basedOn w:val="Standard"/>
    <w:qFormat/>
    <w:rsid w:val="004362F1"/>
    <w:pPr>
      <w:autoSpaceDN/>
      <w:spacing w:before="280" w:after="280"/>
    </w:pPr>
    <w:rPr>
      <w:kern w:val="2"/>
    </w:rPr>
  </w:style>
  <w:style w:type="paragraph" w:customStyle="1" w:styleId="Other">
    <w:name w:val="Other"/>
    <w:basedOn w:val="Standard"/>
    <w:qFormat/>
    <w:rsid w:val="004362F1"/>
    <w:pPr>
      <w:autoSpaceDN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Віхтоденко Юля</dc:creator>
  <cp:keywords/>
  <dc:description/>
  <cp:lastModifiedBy>Гаврилова Жанна</cp:lastModifiedBy>
  <cp:revision>3</cp:revision>
  <dcterms:created xsi:type="dcterms:W3CDTF">2024-10-17T06:46:00Z</dcterms:created>
  <dcterms:modified xsi:type="dcterms:W3CDTF">2024-10-28T14:37:00Z</dcterms:modified>
</cp:coreProperties>
</file>